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ind w:firstLine="400" w:firstLineChars="100"/>
        <w:jc w:val="center"/>
        <w:rPr>
          <w:rStyle w:val="6"/>
          <w:rFonts w:hint="eastAsia" w:ascii="方正小标宋简体" w:eastAsia="方正小标宋简体"/>
          <w:color w:val="auto"/>
          <w:sz w:val="40"/>
          <w:szCs w:val="36"/>
          <w:u w:val="none"/>
        </w:rPr>
      </w:pPr>
      <w:r>
        <w:rPr>
          <w:rStyle w:val="6"/>
          <w:rFonts w:hint="eastAsia" w:ascii="方正小标宋简体" w:eastAsia="方正小标宋简体"/>
          <w:color w:val="auto"/>
          <w:sz w:val="40"/>
          <w:szCs w:val="36"/>
          <w:u w:val="none"/>
        </w:rPr>
        <w:t>江苏省农业科学院</w:t>
      </w:r>
      <w:r>
        <w:rPr>
          <w:rStyle w:val="6"/>
          <w:rFonts w:hint="eastAsia" w:ascii="方正小标宋简体" w:eastAsia="方正小标宋简体"/>
          <w:color w:val="auto"/>
          <w:sz w:val="40"/>
          <w:szCs w:val="36"/>
          <w:u w:val="none"/>
          <w:lang w:eastAsia="zh-CN"/>
        </w:rPr>
        <w:t>农业资源与环境研究所</w:t>
      </w:r>
      <w:r>
        <w:rPr>
          <w:rStyle w:val="6"/>
          <w:rFonts w:hint="eastAsia" w:ascii="方正小标宋简体" w:eastAsia="方正小标宋简体"/>
          <w:color w:val="auto"/>
          <w:sz w:val="40"/>
          <w:szCs w:val="36"/>
          <w:u w:val="none"/>
        </w:rPr>
        <w:t>公开招聘非在编工作人员</w:t>
      </w:r>
    </w:p>
    <w:p>
      <w:pPr>
        <w:pStyle w:val="2"/>
        <w:shd w:val="clear" w:color="auto" w:fill="FFFFFF"/>
        <w:spacing w:before="0" w:beforeAutospacing="0" w:after="0" w:afterAutospacing="0"/>
        <w:ind w:firstLine="400" w:firstLineChars="100"/>
        <w:jc w:val="center"/>
        <w:rPr>
          <w:rStyle w:val="6"/>
          <w:rFonts w:hint="eastAsia" w:ascii="方正小标宋简体" w:eastAsia="方正小标宋简体"/>
          <w:color w:val="auto"/>
          <w:sz w:val="40"/>
          <w:szCs w:val="36"/>
          <w:u w:val="none"/>
          <w:lang w:eastAsia="zh-CN"/>
        </w:rPr>
      </w:pPr>
      <w:r>
        <w:rPr>
          <w:rStyle w:val="6"/>
          <w:rFonts w:hint="eastAsia" w:ascii="方正小标宋简体" w:eastAsia="方正小标宋简体"/>
          <w:color w:val="auto"/>
          <w:sz w:val="40"/>
          <w:szCs w:val="36"/>
          <w:u w:val="none"/>
          <w:lang w:eastAsia="zh-CN"/>
        </w:rPr>
        <w:t>拟录用人员名单</w:t>
      </w:r>
    </w:p>
    <w:p/>
    <w:tbl>
      <w:tblPr>
        <w:tblStyle w:val="3"/>
        <w:tblW w:w="5276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1240"/>
        <w:gridCol w:w="1822"/>
        <w:gridCol w:w="2578"/>
        <w:gridCol w:w="1867"/>
        <w:gridCol w:w="2979"/>
        <w:gridCol w:w="1028"/>
        <w:gridCol w:w="10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  <w:jc w:val="center"/>
        </w:trPr>
        <w:tc>
          <w:tcPr>
            <w:tcW w:w="51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招聘单位</w:t>
            </w:r>
          </w:p>
        </w:tc>
        <w:tc>
          <w:tcPr>
            <w:tcW w:w="44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岗位编号</w:t>
            </w:r>
          </w:p>
        </w:tc>
        <w:tc>
          <w:tcPr>
            <w:tcW w:w="65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9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拟录用人员姓名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0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面试成绩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516" w:type="pct"/>
            <w:vMerge w:val="restart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农业资源与环境研究所</w:t>
            </w:r>
          </w:p>
        </w:tc>
        <w:tc>
          <w:tcPr>
            <w:tcW w:w="44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30</w:t>
            </w:r>
          </w:p>
        </w:tc>
        <w:tc>
          <w:tcPr>
            <w:tcW w:w="65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科研助理</w:t>
            </w:r>
          </w:p>
        </w:tc>
        <w:tc>
          <w:tcPr>
            <w:tcW w:w="9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颜栋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研究生</w:t>
            </w:r>
          </w:p>
        </w:tc>
        <w:tc>
          <w:tcPr>
            <w:tcW w:w="10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南京农业大学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83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516" w:type="pct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31</w:t>
            </w:r>
          </w:p>
        </w:tc>
        <w:tc>
          <w:tcPr>
            <w:tcW w:w="65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科研助理</w:t>
            </w:r>
          </w:p>
        </w:tc>
        <w:tc>
          <w:tcPr>
            <w:tcW w:w="9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张雨婷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研究生</w:t>
            </w:r>
          </w:p>
        </w:tc>
        <w:tc>
          <w:tcPr>
            <w:tcW w:w="10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长江大学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84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516" w:type="pct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32</w:t>
            </w:r>
          </w:p>
        </w:tc>
        <w:tc>
          <w:tcPr>
            <w:tcW w:w="65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分析测试</w:t>
            </w:r>
          </w:p>
        </w:tc>
        <w:tc>
          <w:tcPr>
            <w:tcW w:w="9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王亮亮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本科</w:t>
            </w:r>
          </w:p>
        </w:tc>
        <w:tc>
          <w:tcPr>
            <w:tcW w:w="10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南京信息工程大学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84.6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516" w:type="pct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33</w:t>
            </w:r>
          </w:p>
        </w:tc>
        <w:tc>
          <w:tcPr>
            <w:tcW w:w="65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中心管理服务</w:t>
            </w:r>
          </w:p>
        </w:tc>
        <w:tc>
          <w:tcPr>
            <w:tcW w:w="9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杨霞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本科</w:t>
            </w:r>
          </w:p>
        </w:tc>
        <w:tc>
          <w:tcPr>
            <w:tcW w:w="10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南京大学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87.4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516" w:type="pct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34</w:t>
            </w:r>
          </w:p>
        </w:tc>
        <w:tc>
          <w:tcPr>
            <w:tcW w:w="65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科研助理</w:t>
            </w:r>
          </w:p>
        </w:tc>
        <w:tc>
          <w:tcPr>
            <w:tcW w:w="9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赵姣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研究生</w:t>
            </w:r>
          </w:p>
        </w:tc>
        <w:tc>
          <w:tcPr>
            <w:tcW w:w="10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南京农业大学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85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516" w:type="pct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36</w:t>
            </w:r>
          </w:p>
        </w:tc>
        <w:tc>
          <w:tcPr>
            <w:tcW w:w="65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科研助理</w:t>
            </w:r>
          </w:p>
        </w:tc>
        <w:tc>
          <w:tcPr>
            <w:tcW w:w="9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王梦瑶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本科</w:t>
            </w:r>
          </w:p>
        </w:tc>
        <w:tc>
          <w:tcPr>
            <w:tcW w:w="10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南京理工大学紫金学院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80.2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color w:val="231815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36号岗位面试成绩第1名因个人原因放弃。</w:t>
      </w:r>
      <w:bookmarkStart w:id="0" w:name="_GoBack"/>
      <w:bookmarkEnd w:id="0"/>
    </w:p>
    <w:sectPr>
      <w:pgSz w:w="16838" w:h="11906" w:orient="landscape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NmI4NTQzMzU3YzQzMGY3NDhmNTQyMDFkOTA4ZGUifQ=="/>
  </w:docVars>
  <w:rsids>
    <w:rsidRoot w:val="00000000"/>
    <w:rsid w:val="19902D52"/>
    <w:rsid w:val="494260C9"/>
    <w:rsid w:val="5CD2464B"/>
    <w:rsid w:val="5EA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261</Characters>
  <Lines>0</Lines>
  <Paragraphs>0</Paragraphs>
  <TotalTime>15</TotalTime>
  <ScaleCrop>false</ScaleCrop>
  <LinksUpToDate>false</LinksUpToDate>
  <CharactersWithSpaces>261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2022-11-17T01:32:00Z</dcterms:created>
  <dc:creator>hp</dc:creator>
  <cp:lastModifiedBy>hp</cp:lastModifiedBy>
  <cp:lastPrinted>2022-11-17T05:55:00Z</cp:lastPrinted>
  <dcterms:modified xsi:type="dcterms:W3CDTF">2022-11-17T06:58:37Z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F4385C24699B4724868E0AA9BA1F0F58</vt:lpwstr>
  </property>
</Properties>
</file>